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7B" w:rsidRPr="00D5317B" w:rsidRDefault="00B80025" w:rsidP="00D531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F2009E">
        <w:rPr>
          <w:rFonts w:ascii="Times New Roman" w:hAnsi="Times New Roman" w:cs="Times New Roman"/>
          <w:b/>
          <w:sz w:val="28"/>
        </w:rPr>
        <w:t>рганизаци</w:t>
      </w:r>
      <w:r>
        <w:rPr>
          <w:rFonts w:ascii="Times New Roman" w:hAnsi="Times New Roman" w:cs="Times New Roman"/>
          <w:b/>
          <w:sz w:val="28"/>
        </w:rPr>
        <w:t>и</w:t>
      </w:r>
      <w:r w:rsidR="00D5317B" w:rsidRPr="00D5317B">
        <w:rPr>
          <w:rFonts w:ascii="Times New Roman" w:hAnsi="Times New Roman" w:cs="Times New Roman"/>
          <w:b/>
          <w:sz w:val="28"/>
        </w:rPr>
        <w:t xml:space="preserve">, </w:t>
      </w:r>
      <w:r w:rsidR="006E2779" w:rsidRPr="006E2779">
        <w:rPr>
          <w:rFonts w:ascii="Times New Roman" w:hAnsi="Times New Roman" w:cs="Times New Roman"/>
          <w:b/>
          <w:sz w:val="28"/>
        </w:rPr>
        <w:t>осуществляющи</w:t>
      </w:r>
      <w:r>
        <w:rPr>
          <w:rFonts w:ascii="Times New Roman" w:hAnsi="Times New Roman" w:cs="Times New Roman"/>
          <w:b/>
          <w:sz w:val="28"/>
        </w:rPr>
        <w:t>е</w:t>
      </w:r>
      <w:r w:rsidR="006E2779" w:rsidRPr="006E2779">
        <w:rPr>
          <w:rFonts w:ascii="Times New Roman" w:hAnsi="Times New Roman" w:cs="Times New Roman"/>
          <w:b/>
          <w:sz w:val="28"/>
        </w:rPr>
        <w:t xml:space="preserve"> деятельность </w:t>
      </w:r>
      <w:r w:rsidR="00EF32E5" w:rsidRPr="00EF32E5">
        <w:rPr>
          <w:rFonts w:ascii="Times New Roman" w:hAnsi="Times New Roman" w:cs="Times New Roman"/>
          <w:b/>
          <w:sz w:val="28"/>
        </w:rPr>
        <w:t>в период режима всеобщей самоизоляции</w:t>
      </w:r>
    </w:p>
    <w:p w:rsidR="00F04BE0" w:rsidRDefault="00F04BE0" w:rsidP="00D531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F32E5" w:rsidRDefault="00931AF1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F32E5">
        <w:rPr>
          <w:rFonts w:ascii="Times New Roman" w:hAnsi="Times New Roman" w:cs="Times New Roman"/>
          <w:sz w:val="28"/>
        </w:rPr>
        <w:t xml:space="preserve">существлять деятельность могут организации, чья </w:t>
      </w:r>
      <w:r w:rsidR="00EF32E5" w:rsidRPr="00EF32E5">
        <w:rPr>
          <w:rFonts w:ascii="Times New Roman" w:hAnsi="Times New Roman" w:cs="Times New Roman"/>
          <w:sz w:val="28"/>
        </w:rPr>
        <w:t>деятельность призна</w:t>
      </w:r>
      <w:r w:rsidR="00EF32E5">
        <w:rPr>
          <w:rFonts w:ascii="Times New Roman" w:hAnsi="Times New Roman" w:cs="Times New Roman"/>
          <w:sz w:val="28"/>
        </w:rPr>
        <w:t>ется</w:t>
      </w:r>
      <w:r w:rsidR="00EF32E5" w:rsidRPr="00EF32E5">
        <w:rPr>
          <w:rFonts w:ascii="Times New Roman" w:hAnsi="Times New Roman" w:cs="Times New Roman"/>
          <w:sz w:val="28"/>
        </w:rPr>
        <w:t xml:space="preserve"> непрерывной</w:t>
      </w:r>
      <w:r w:rsidR="00EF32E5">
        <w:rPr>
          <w:rFonts w:ascii="Times New Roman" w:hAnsi="Times New Roman" w:cs="Times New Roman"/>
          <w:sz w:val="28"/>
        </w:rPr>
        <w:t>,</w:t>
      </w:r>
      <w:r w:rsidR="00EF32E5" w:rsidRPr="00EF32E5">
        <w:rPr>
          <w:rFonts w:ascii="Times New Roman" w:hAnsi="Times New Roman" w:cs="Times New Roman"/>
          <w:sz w:val="28"/>
        </w:rPr>
        <w:t xml:space="preserve"> и системообразующи</w:t>
      </w:r>
      <w:r w:rsidR="00EF32E5">
        <w:rPr>
          <w:rFonts w:ascii="Times New Roman" w:hAnsi="Times New Roman" w:cs="Times New Roman"/>
          <w:sz w:val="28"/>
        </w:rPr>
        <w:t>е</w:t>
      </w:r>
      <w:r w:rsidR="00EF32E5" w:rsidRPr="00EF32E5">
        <w:rPr>
          <w:rFonts w:ascii="Times New Roman" w:hAnsi="Times New Roman" w:cs="Times New Roman"/>
          <w:sz w:val="28"/>
        </w:rPr>
        <w:t xml:space="preserve"> предприяти</w:t>
      </w:r>
      <w:r w:rsidR="00EF32E5">
        <w:rPr>
          <w:rFonts w:ascii="Times New Roman" w:hAnsi="Times New Roman" w:cs="Times New Roman"/>
          <w:sz w:val="28"/>
        </w:rPr>
        <w:t>я</w:t>
      </w:r>
      <w:r w:rsidR="00EF32E5" w:rsidRPr="00EF32E5">
        <w:rPr>
          <w:rFonts w:ascii="Times New Roman" w:hAnsi="Times New Roman" w:cs="Times New Roman"/>
          <w:sz w:val="28"/>
        </w:rPr>
        <w:t xml:space="preserve"> Омской области</w:t>
      </w:r>
      <w:r w:rsidR="00EF32E5">
        <w:rPr>
          <w:rFonts w:ascii="Times New Roman" w:hAnsi="Times New Roman" w:cs="Times New Roman"/>
          <w:sz w:val="28"/>
        </w:rPr>
        <w:t>: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н</w:t>
      </w:r>
      <w:r w:rsidRPr="00EF7887">
        <w:rPr>
          <w:rFonts w:ascii="Times New Roman" w:hAnsi="Times New Roman" w:cs="Times New Roman"/>
          <w:sz w:val="28"/>
        </w:rPr>
        <w:t>епрерывно действующие организации на территории города Омска, оказывающие услуги в сфере топливно-энергетического комплекса; обеспечения надежного, устойчивого и безопасного функционирования объектов ЖКХ; дорожного хозяйства и благоустройства в том числе эксплуатации дорог, мостов и тоннелей; связи, включая почтовую связь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с</w:t>
      </w:r>
      <w:r w:rsidRPr="00EF7887">
        <w:rPr>
          <w:rFonts w:ascii="Times New Roman" w:hAnsi="Times New Roman" w:cs="Times New Roman"/>
          <w:sz w:val="28"/>
        </w:rPr>
        <w:t xml:space="preserve">истемообразующие организации, согласованные с Правительством </w:t>
      </w:r>
      <w:r>
        <w:rPr>
          <w:rFonts w:ascii="Times New Roman" w:hAnsi="Times New Roman" w:cs="Times New Roman"/>
          <w:sz w:val="28"/>
        </w:rPr>
        <w:t>РФ;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</w:t>
      </w:r>
      <w:r w:rsidRPr="00EF7887">
        <w:rPr>
          <w:rFonts w:ascii="Times New Roman" w:hAnsi="Times New Roman" w:cs="Times New Roman"/>
          <w:sz w:val="28"/>
        </w:rPr>
        <w:t>рганизации, обеспечивающие население продуктами питания и товарами первой необходимости</w:t>
      </w:r>
      <w:r w:rsidR="00EF32E5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н</w:t>
      </w:r>
      <w:r w:rsidRPr="00EF7887">
        <w:rPr>
          <w:rFonts w:ascii="Times New Roman" w:hAnsi="Times New Roman" w:cs="Times New Roman"/>
          <w:sz w:val="28"/>
        </w:rPr>
        <w:t>епрерывно действующие организации на территории города Омска, оказывающие услуги в сфере строительства, в том числе осуществляющие деятельность по строительству, дорог, мостов и тоннелей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н</w:t>
      </w:r>
      <w:r w:rsidRPr="00EF7887">
        <w:rPr>
          <w:rFonts w:ascii="Times New Roman" w:hAnsi="Times New Roman" w:cs="Times New Roman"/>
          <w:sz w:val="28"/>
        </w:rPr>
        <w:t>епрерывно действующие организации на территории города Омска, оказывающие услуги в сфере транспортного обслуживания населения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</w:t>
      </w:r>
      <w:r w:rsidRPr="00EF7887">
        <w:rPr>
          <w:rFonts w:ascii="Times New Roman" w:hAnsi="Times New Roman" w:cs="Times New Roman"/>
          <w:sz w:val="28"/>
        </w:rPr>
        <w:t xml:space="preserve">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населения, за исключением организаций, указанных в строке 4 настоящего </w:t>
      </w:r>
      <w:r>
        <w:rPr>
          <w:rFonts w:ascii="Times New Roman" w:hAnsi="Times New Roman" w:cs="Times New Roman"/>
          <w:sz w:val="28"/>
        </w:rPr>
        <w:t>п</w:t>
      </w:r>
      <w:r w:rsidRPr="00EF7887">
        <w:rPr>
          <w:rFonts w:ascii="Times New Roman" w:hAnsi="Times New Roman" w:cs="Times New Roman"/>
          <w:sz w:val="28"/>
        </w:rPr>
        <w:t>еречня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м</w:t>
      </w:r>
      <w:r w:rsidRPr="00EF7887">
        <w:rPr>
          <w:rFonts w:ascii="Times New Roman" w:hAnsi="Times New Roman" w:cs="Times New Roman"/>
          <w:sz w:val="28"/>
        </w:rPr>
        <w:t>едицинские и аптечные организации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н</w:t>
      </w:r>
      <w:r w:rsidRPr="00EF7887">
        <w:rPr>
          <w:rFonts w:ascii="Times New Roman" w:hAnsi="Times New Roman" w:cs="Times New Roman"/>
          <w:sz w:val="28"/>
        </w:rPr>
        <w:t>епрерывно действующие организации на территории города Омска, оказывающие услуги в сфере информационных технологий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н</w:t>
      </w:r>
      <w:r w:rsidRPr="00EF7887">
        <w:rPr>
          <w:rFonts w:ascii="Times New Roman" w:hAnsi="Times New Roman" w:cs="Times New Roman"/>
          <w:sz w:val="28"/>
        </w:rPr>
        <w:t xml:space="preserve">аучные и образовательные организации, согласованные с Правительством </w:t>
      </w:r>
      <w:r>
        <w:rPr>
          <w:rFonts w:ascii="Times New Roman" w:hAnsi="Times New Roman" w:cs="Times New Roman"/>
          <w:sz w:val="28"/>
        </w:rPr>
        <w:t>РФ;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</w:t>
      </w:r>
      <w:r w:rsidRPr="00EF7887">
        <w:rPr>
          <w:rFonts w:ascii="Times New Roman" w:hAnsi="Times New Roman" w:cs="Times New Roman"/>
          <w:sz w:val="28"/>
        </w:rPr>
        <w:t>рганизации, предоставляющие финансовые услуги в части неотложных функций (в первую очередь услуги по расчетам и платежам)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</w:t>
      </w:r>
      <w:r w:rsidRPr="00EF7887">
        <w:rPr>
          <w:rFonts w:ascii="Times New Roman" w:hAnsi="Times New Roman" w:cs="Times New Roman"/>
          <w:sz w:val="28"/>
        </w:rPr>
        <w:t>рганизации, осуществляющие неотложные ремонтные работы и погрузочно-разгрузочные работы</w:t>
      </w:r>
      <w:r>
        <w:rPr>
          <w:rFonts w:ascii="Times New Roman" w:hAnsi="Times New Roman" w:cs="Times New Roman"/>
          <w:sz w:val="28"/>
        </w:rPr>
        <w:t>;</w:t>
      </w:r>
    </w:p>
    <w:p w:rsidR="00F2009E" w:rsidRPr="00EF7887" w:rsidRDefault="00F2009E" w:rsidP="00F2009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и</w:t>
      </w:r>
      <w:r w:rsidRPr="00EF7887">
        <w:rPr>
          <w:rFonts w:ascii="Times New Roman" w:hAnsi="Times New Roman" w:cs="Times New Roman"/>
          <w:sz w:val="28"/>
        </w:rPr>
        <w:t>ные организации, определенные решениями Правительства Омской области исходя из санитарно-эпидемиологической обстановки из особенностей распространения COVID-19 в Омской области.</w:t>
      </w:r>
    </w:p>
    <w:p w:rsidR="00730804" w:rsidRDefault="00E13B72" w:rsidP="00EF32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730804">
        <w:rPr>
          <w:rFonts w:ascii="Times New Roman" w:hAnsi="Times New Roman" w:cs="Times New Roman"/>
          <w:sz w:val="28"/>
        </w:rPr>
        <w:t xml:space="preserve"> 13 апреля 2020 года </w:t>
      </w:r>
      <w:r>
        <w:rPr>
          <w:rFonts w:ascii="Times New Roman" w:hAnsi="Times New Roman" w:cs="Times New Roman"/>
          <w:sz w:val="28"/>
        </w:rPr>
        <w:t xml:space="preserve">также </w:t>
      </w:r>
      <w:r w:rsidR="00EF32E5">
        <w:rPr>
          <w:rFonts w:ascii="Times New Roman" w:hAnsi="Times New Roman" w:cs="Times New Roman"/>
          <w:sz w:val="28"/>
        </w:rPr>
        <w:t xml:space="preserve">могут возобновить работу субъекты предпринимательства, осуществляющие </w:t>
      </w:r>
      <w:r w:rsidR="00730804">
        <w:rPr>
          <w:rFonts w:ascii="Times New Roman" w:hAnsi="Times New Roman" w:cs="Times New Roman"/>
          <w:sz w:val="28"/>
        </w:rPr>
        <w:t>виды деятельности</w:t>
      </w:r>
      <w:r w:rsidR="00730804" w:rsidRPr="0084421C">
        <w:rPr>
          <w:rFonts w:ascii="Times New Roman" w:hAnsi="Times New Roman" w:cs="Times New Roman"/>
          <w:sz w:val="28"/>
        </w:rPr>
        <w:t xml:space="preserve">, </w:t>
      </w:r>
      <w:r w:rsidR="00730804">
        <w:rPr>
          <w:rFonts w:ascii="Times New Roman" w:hAnsi="Times New Roman" w:cs="Times New Roman"/>
          <w:sz w:val="28"/>
        </w:rPr>
        <w:t>которы</w:t>
      </w:r>
      <w:r w:rsidR="00EF32E5">
        <w:rPr>
          <w:rFonts w:ascii="Times New Roman" w:hAnsi="Times New Roman" w:cs="Times New Roman"/>
          <w:sz w:val="28"/>
        </w:rPr>
        <w:t>е</w:t>
      </w:r>
      <w:r w:rsidR="00730804" w:rsidRPr="0084421C">
        <w:rPr>
          <w:rFonts w:ascii="Times New Roman" w:hAnsi="Times New Roman" w:cs="Times New Roman"/>
          <w:sz w:val="28"/>
        </w:rPr>
        <w:t>не связан</w:t>
      </w:r>
      <w:r w:rsidR="00EF32E5">
        <w:rPr>
          <w:rFonts w:ascii="Times New Roman" w:hAnsi="Times New Roman" w:cs="Times New Roman"/>
          <w:sz w:val="28"/>
        </w:rPr>
        <w:t>ы</w:t>
      </w:r>
      <w:r w:rsidR="00730804" w:rsidRPr="0084421C">
        <w:rPr>
          <w:rFonts w:ascii="Times New Roman" w:hAnsi="Times New Roman" w:cs="Times New Roman"/>
          <w:sz w:val="28"/>
        </w:rPr>
        <w:t xml:space="preserve"> с массовым </w:t>
      </w:r>
      <w:r w:rsidR="00EF32E5">
        <w:rPr>
          <w:rFonts w:ascii="Times New Roman" w:hAnsi="Times New Roman" w:cs="Times New Roman"/>
          <w:sz w:val="28"/>
        </w:rPr>
        <w:t>пребыванием людей в одном месте:</w:t>
      </w:r>
    </w:p>
    <w:p w:rsidR="00730804" w:rsidRPr="0084421C" w:rsidRDefault="00730804" w:rsidP="007308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</w:t>
      </w:r>
      <w:r w:rsidRPr="0084421C">
        <w:rPr>
          <w:rFonts w:ascii="Times New Roman" w:hAnsi="Times New Roman" w:cs="Times New Roman"/>
          <w:sz w:val="28"/>
        </w:rPr>
        <w:t>брабатывающ</w:t>
      </w:r>
      <w:r w:rsidR="00EF32E5">
        <w:rPr>
          <w:rFonts w:ascii="Times New Roman" w:hAnsi="Times New Roman" w:cs="Times New Roman"/>
          <w:sz w:val="28"/>
        </w:rPr>
        <w:t>ее</w:t>
      </w:r>
      <w:r w:rsidRPr="0084421C">
        <w:rPr>
          <w:rFonts w:ascii="Times New Roman" w:hAnsi="Times New Roman" w:cs="Times New Roman"/>
          <w:sz w:val="28"/>
        </w:rPr>
        <w:t xml:space="preserve"> производств</w:t>
      </w:r>
      <w:r w:rsidR="00EF32E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(ОКВЭД 10 – 33)</w:t>
      </w:r>
      <w:r w:rsidRPr="0084421C">
        <w:rPr>
          <w:rFonts w:ascii="Times New Roman" w:hAnsi="Times New Roman" w:cs="Times New Roman"/>
          <w:sz w:val="28"/>
        </w:rPr>
        <w:t>;</w:t>
      </w:r>
    </w:p>
    <w:p w:rsidR="00730804" w:rsidRPr="0084421C" w:rsidRDefault="00730804" w:rsidP="007308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в </w:t>
      </w:r>
      <w:r w:rsidRPr="0084421C">
        <w:rPr>
          <w:rFonts w:ascii="Times New Roman" w:hAnsi="Times New Roman" w:cs="Times New Roman"/>
          <w:sz w:val="28"/>
        </w:rPr>
        <w:t>сфере строительства</w:t>
      </w:r>
      <w:r>
        <w:rPr>
          <w:rFonts w:ascii="Times New Roman" w:hAnsi="Times New Roman" w:cs="Times New Roman"/>
          <w:sz w:val="28"/>
        </w:rPr>
        <w:t xml:space="preserve"> (ОКВЭД 41 – 43)</w:t>
      </w:r>
      <w:r w:rsidRPr="0084421C">
        <w:rPr>
          <w:rFonts w:ascii="Times New Roman" w:hAnsi="Times New Roman" w:cs="Times New Roman"/>
          <w:sz w:val="28"/>
        </w:rPr>
        <w:t>;</w:t>
      </w:r>
    </w:p>
    <w:p w:rsidR="00730804" w:rsidRPr="0084421C" w:rsidRDefault="00730804" w:rsidP="007308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в </w:t>
      </w:r>
      <w:r w:rsidRPr="0084421C">
        <w:rPr>
          <w:rFonts w:ascii="Times New Roman" w:hAnsi="Times New Roman" w:cs="Times New Roman"/>
          <w:sz w:val="28"/>
        </w:rPr>
        <w:t>сфере добычи камня, песка и глины</w:t>
      </w:r>
      <w:r>
        <w:rPr>
          <w:rFonts w:ascii="Times New Roman" w:hAnsi="Times New Roman" w:cs="Times New Roman"/>
          <w:sz w:val="28"/>
        </w:rPr>
        <w:t xml:space="preserve"> (ОКВЭД 08.1)</w:t>
      </w:r>
      <w:r w:rsidRPr="0084421C">
        <w:rPr>
          <w:rFonts w:ascii="Times New Roman" w:hAnsi="Times New Roman" w:cs="Times New Roman"/>
          <w:sz w:val="28"/>
        </w:rPr>
        <w:t>;</w:t>
      </w:r>
    </w:p>
    <w:p w:rsidR="00730804" w:rsidRPr="0084421C" w:rsidRDefault="00730804" w:rsidP="007308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в</w:t>
      </w:r>
      <w:r w:rsidRPr="0084421C">
        <w:rPr>
          <w:rFonts w:ascii="Times New Roman" w:hAnsi="Times New Roman" w:cs="Times New Roman"/>
          <w:sz w:val="28"/>
        </w:rPr>
        <w:t xml:space="preserve"> области архитектуры и инженерно-технического проектирования, технических испытаний</w:t>
      </w:r>
      <w:r>
        <w:rPr>
          <w:rFonts w:ascii="Times New Roman" w:hAnsi="Times New Roman" w:cs="Times New Roman"/>
          <w:sz w:val="28"/>
        </w:rPr>
        <w:t>,</w:t>
      </w:r>
      <w:r w:rsidRPr="0084421C">
        <w:rPr>
          <w:rFonts w:ascii="Times New Roman" w:hAnsi="Times New Roman" w:cs="Times New Roman"/>
          <w:sz w:val="28"/>
        </w:rPr>
        <w:t xml:space="preserve"> исследований и анализа</w:t>
      </w:r>
      <w:r>
        <w:rPr>
          <w:rFonts w:ascii="Times New Roman" w:hAnsi="Times New Roman" w:cs="Times New Roman"/>
          <w:sz w:val="28"/>
        </w:rPr>
        <w:t xml:space="preserve"> (ОКВЭД 71)</w:t>
      </w:r>
      <w:r w:rsidRPr="0084421C">
        <w:rPr>
          <w:rFonts w:ascii="Times New Roman" w:hAnsi="Times New Roman" w:cs="Times New Roman"/>
          <w:sz w:val="28"/>
        </w:rPr>
        <w:t>;</w:t>
      </w:r>
    </w:p>
    <w:p w:rsidR="00730804" w:rsidRPr="0084421C" w:rsidRDefault="00730804" w:rsidP="007308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в</w:t>
      </w:r>
      <w:r w:rsidRPr="0084421C">
        <w:rPr>
          <w:rFonts w:ascii="Times New Roman" w:hAnsi="Times New Roman" w:cs="Times New Roman"/>
          <w:sz w:val="28"/>
        </w:rPr>
        <w:t xml:space="preserve"> сфере технического обслуживания и ремонта транспортных средств</w:t>
      </w:r>
      <w:r>
        <w:rPr>
          <w:rFonts w:ascii="Times New Roman" w:hAnsi="Times New Roman" w:cs="Times New Roman"/>
          <w:sz w:val="28"/>
        </w:rPr>
        <w:t xml:space="preserve"> (ОКВЭД 45.2)</w:t>
      </w:r>
      <w:r w:rsidRPr="0084421C">
        <w:rPr>
          <w:rFonts w:ascii="Times New Roman" w:hAnsi="Times New Roman" w:cs="Times New Roman"/>
          <w:sz w:val="28"/>
        </w:rPr>
        <w:t>;</w:t>
      </w:r>
    </w:p>
    <w:p w:rsidR="00730804" w:rsidRDefault="00730804" w:rsidP="007308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</w:t>
      </w:r>
      <w:r w:rsidRPr="0084421C">
        <w:rPr>
          <w:rFonts w:ascii="Times New Roman" w:hAnsi="Times New Roman" w:cs="Times New Roman"/>
          <w:sz w:val="28"/>
        </w:rPr>
        <w:t>о чистке и уборке, включая дезинфекцию и дезинсекцию зданий и оборудования</w:t>
      </w:r>
      <w:r>
        <w:rPr>
          <w:rFonts w:ascii="Times New Roman" w:hAnsi="Times New Roman" w:cs="Times New Roman"/>
          <w:sz w:val="28"/>
        </w:rPr>
        <w:t xml:space="preserve"> (ОКВЭД 81.29)</w:t>
      </w:r>
      <w:r w:rsidRPr="0084421C">
        <w:rPr>
          <w:rFonts w:ascii="Times New Roman" w:hAnsi="Times New Roman" w:cs="Times New Roman"/>
          <w:sz w:val="28"/>
        </w:rPr>
        <w:t>;</w:t>
      </w:r>
    </w:p>
    <w:p w:rsidR="00730804" w:rsidRPr="0084421C" w:rsidRDefault="00730804" w:rsidP="0073080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в</w:t>
      </w:r>
      <w:r w:rsidRPr="0084421C">
        <w:rPr>
          <w:rFonts w:ascii="Times New Roman" w:hAnsi="Times New Roman" w:cs="Times New Roman"/>
          <w:sz w:val="28"/>
        </w:rPr>
        <w:t xml:space="preserve"> сфере</w:t>
      </w:r>
      <w:r>
        <w:rPr>
          <w:rFonts w:ascii="Times New Roman" w:hAnsi="Times New Roman" w:cs="Times New Roman"/>
          <w:sz w:val="28"/>
        </w:rPr>
        <w:t xml:space="preserve"> деятельности автомобильного грузового транспорта (ОКВЭД 49.41).</w:t>
      </w:r>
    </w:p>
    <w:p w:rsidR="00EF32E5" w:rsidRDefault="00EF32E5" w:rsidP="00EF32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F32E5" w:rsidRDefault="00EF32E5" w:rsidP="00EF32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*Обращаем внимание, что в</w:t>
      </w:r>
      <w:r w:rsidRPr="00EF32E5">
        <w:rPr>
          <w:rFonts w:ascii="Times New Roman" w:hAnsi="Times New Roman" w:cs="Times New Roman"/>
          <w:sz w:val="28"/>
        </w:rPr>
        <w:t xml:space="preserve"> прежнем режиме </w:t>
      </w:r>
      <w:r>
        <w:rPr>
          <w:rFonts w:ascii="Times New Roman" w:hAnsi="Times New Roman" w:cs="Times New Roman"/>
          <w:sz w:val="28"/>
        </w:rPr>
        <w:t xml:space="preserve">продолжают работу </w:t>
      </w:r>
      <w:r w:rsidRPr="00EF32E5">
        <w:rPr>
          <w:rFonts w:ascii="Times New Roman" w:hAnsi="Times New Roman" w:cs="Times New Roman"/>
          <w:sz w:val="28"/>
        </w:rPr>
        <w:t>помимо аптек, аптечных пунктов и продовольственных магазинов объекты розничной торговли, осуществляющие заключение договоров на оказание услуг связи и реализацию средств связи, в том числе</w:t>
      </w:r>
      <w:r w:rsidRPr="0009140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мобильных телефонов, планшетов, а также объекты розничной торговли, реализующие непродовольственные товары первой необходимости</w:t>
      </w:r>
      <w:r w:rsidR="00931AF1" w:rsidRPr="00A6578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вне торговых центров (комплексов)</w:t>
      </w:r>
      <w:r w:rsidR="00931AF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.</w:t>
      </w:r>
    </w:p>
    <w:p w:rsidR="00730804" w:rsidRDefault="00730804" w:rsidP="007308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1AF1" w:rsidRDefault="00931AF1" w:rsidP="0073080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1"/>
        <w:gridCol w:w="5010"/>
      </w:tblGrid>
      <w:tr w:rsidR="00730804" w:rsidRPr="00025001" w:rsidTr="00931AF1">
        <w:tc>
          <w:tcPr>
            <w:tcW w:w="4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804" w:rsidRPr="00025001" w:rsidRDefault="00730804" w:rsidP="005B7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</w:rPr>
              <w:t>МОГУТ РАБОТАТЬ:</w:t>
            </w:r>
          </w:p>
        </w:tc>
        <w:tc>
          <w:tcPr>
            <w:tcW w:w="5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804" w:rsidRPr="00025001" w:rsidRDefault="00730804" w:rsidP="005B7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</w:rPr>
              <w:t>ПРИОСТАНОВЛЕНИЕ ДЕЯТЕЛЬНОСТИ:</w:t>
            </w:r>
          </w:p>
        </w:tc>
      </w:tr>
      <w:tr w:rsidR="00730804" w:rsidRPr="00025001" w:rsidTr="00931AF1">
        <w:tc>
          <w:tcPr>
            <w:tcW w:w="4561" w:type="dxa"/>
          </w:tcPr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</w:rPr>
              <w:t xml:space="preserve">Торговые объекты, </w:t>
            </w:r>
            <w:r w:rsidRPr="00025001">
              <w:rPr>
                <w:rFonts w:ascii="Times New Roman" w:hAnsi="Times New Roman"/>
                <w:b/>
                <w:u w:val="single"/>
              </w:rPr>
              <w:t>расположенные на территории</w:t>
            </w:r>
            <w:r w:rsidRPr="00025001">
              <w:rPr>
                <w:rFonts w:ascii="Times New Roman" w:hAnsi="Times New Roman"/>
                <w:b/>
              </w:rPr>
              <w:t xml:space="preserve"> торговых центров, торговых комплексов: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t>- магазины, в которых продаются продовольственные товары;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t>- аптеки, аптечные пункты;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  <w:color w:val="000000"/>
              </w:rPr>
              <w:t>- салоны сотовой связи, в которых осуществляется заключение договоров на оказание услуг связи и продажа связанных с данными услугами средств связи (в том числе мобильных телефонов, планшетов)</w:t>
            </w:r>
          </w:p>
        </w:tc>
        <w:tc>
          <w:tcPr>
            <w:tcW w:w="5010" w:type="dxa"/>
          </w:tcPr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</w:rPr>
              <w:t xml:space="preserve">Торговые объекты, </w:t>
            </w:r>
            <w:r w:rsidRPr="00025001">
              <w:rPr>
                <w:rFonts w:ascii="Times New Roman" w:hAnsi="Times New Roman"/>
                <w:b/>
                <w:u w:val="single"/>
              </w:rPr>
              <w:t>расположенные на территории</w:t>
            </w:r>
            <w:r w:rsidRPr="00025001">
              <w:rPr>
                <w:rFonts w:ascii="Times New Roman" w:hAnsi="Times New Roman"/>
                <w:b/>
              </w:rPr>
              <w:t xml:space="preserve"> торговых центров, торговых комплексов: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t>- магазины по продаже непродовольственных товаров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t>* должны быть закрыты в части обслуживания по</w:t>
            </w:r>
            <w:r>
              <w:rPr>
                <w:rFonts w:ascii="Times New Roman" w:hAnsi="Times New Roman"/>
              </w:rPr>
              <w:t xml:space="preserve">сетителей на объекте, допустим </w:t>
            </w:r>
            <w:r w:rsidRPr="00025001">
              <w:rPr>
                <w:rFonts w:ascii="Times New Roman" w:hAnsi="Times New Roman"/>
              </w:rPr>
              <w:t>их переход на работу дистанционно (доставка по заказам на дом)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0804" w:rsidRPr="00025001" w:rsidTr="00931AF1">
        <w:tc>
          <w:tcPr>
            <w:tcW w:w="4561" w:type="dxa"/>
          </w:tcPr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</w:rPr>
              <w:t xml:space="preserve">Торговые объекты, 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  <w:u w:val="single"/>
              </w:rPr>
              <w:t>не находящиеся на территории</w:t>
            </w:r>
            <w:r w:rsidRPr="00025001">
              <w:rPr>
                <w:rFonts w:ascii="Times New Roman" w:hAnsi="Times New Roman"/>
                <w:b/>
              </w:rPr>
              <w:t xml:space="preserve"> торговых центров, торговых комплексов: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t>- магазины, в которых продаются продовольственные товары;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t xml:space="preserve">- магазины, в которых продаются </w:t>
            </w:r>
            <w:r w:rsidRPr="008F4CFC">
              <w:rPr>
                <w:rFonts w:ascii="Times New Roman" w:hAnsi="Times New Roman"/>
              </w:rPr>
              <w:t>непродовольственные товары первой необходимости согласно утвержденному перечню (см.ниже*)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t>- аптеки, аптечные пункты;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8F4CFC">
              <w:rPr>
                <w:rFonts w:ascii="Times New Roman" w:hAnsi="Times New Roman"/>
              </w:rPr>
              <w:t xml:space="preserve">- салоны сотовой связи, в которых </w:t>
            </w:r>
            <w:r w:rsidRPr="008F4CFC">
              <w:rPr>
                <w:rFonts w:ascii="Times New Roman" w:hAnsi="Times New Roman"/>
              </w:rPr>
              <w:lastRenderedPageBreak/>
              <w:t>осуществляется заключение</w:t>
            </w:r>
            <w:r w:rsidRPr="00025001">
              <w:rPr>
                <w:rFonts w:ascii="Times New Roman" w:hAnsi="Times New Roman"/>
                <w:color w:val="000000"/>
              </w:rPr>
              <w:t xml:space="preserve"> договоров на оказание услуг связи и продажа связанных с данными услугами средств связи (в том числе мобильных телефонов, планшетов)</w:t>
            </w:r>
          </w:p>
        </w:tc>
        <w:tc>
          <w:tcPr>
            <w:tcW w:w="5010" w:type="dxa"/>
          </w:tcPr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</w:rPr>
              <w:lastRenderedPageBreak/>
              <w:t xml:space="preserve">Торговые объекты, 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  <w:u w:val="single"/>
              </w:rPr>
              <w:t>не находящиеся на территории</w:t>
            </w:r>
            <w:r w:rsidRPr="00025001">
              <w:rPr>
                <w:rFonts w:ascii="Times New Roman" w:hAnsi="Times New Roman"/>
                <w:b/>
              </w:rPr>
              <w:t xml:space="preserve"> торговых центров, торговых комплексов:</w:t>
            </w:r>
          </w:p>
          <w:p w:rsidR="00730804" w:rsidRPr="008F4CFC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t xml:space="preserve">- магазиныпо продаже непродовольственных товаров с ассортиментом, не вошедшим в утвержденный перечень </w:t>
            </w:r>
            <w:r w:rsidRPr="008F4CFC">
              <w:rPr>
                <w:rFonts w:ascii="Times New Roman" w:hAnsi="Times New Roman"/>
              </w:rPr>
              <w:t>непродовольственных товаров первой необходимости (то есть магазины по продаже мебели, одежды, строительных материалов, обуви, автотранспорта и запчастей и т.д.)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</w:rPr>
            </w:pPr>
            <w:r w:rsidRPr="00025001">
              <w:rPr>
                <w:rFonts w:ascii="Times New Roman" w:hAnsi="Times New Roman"/>
              </w:rPr>
              <w:lastRenderedPageBreak/>
              <w:t>* должны быть закрыты в части обслуживания по</w:t>
            </w:r>
            <w:r>
              <w:rPr>
                <w:rFonts w:ascii="Times New Roman" w:hAnsi="Times New Roman"/>
              </w:rPr>
              <w:t xml:space="preserve">сетителей на объекте, допустим </w:t>
            </w:r>
            <w:r w:rsidRPr="00025001">
              <w:rPr>
                <w:rFonts w:ascii="Times New Roman" w:hAnsi="Times New Roman"/>
              </w:rPr>
              <w:t>их переход на работу дистанционно (доставка по заказам на дом)</w:t>
            </w:r>
          </w:p>
        </w:tc>
      </w:tr>
      <w:tr w:rsidR="00730804" w:rsidRPr="00025001" w:rsidTr="00931AF1">
        <w:tc>
          <w:tcPr>
            <w:tcW w:w="4561" w:type="dxa"/>
          </w:tcPr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10" w:type="dxa"/>
          </w:tcPr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5001">
              <w:rPr>
                <w:rFonts w:ascii="Times New Roman" w:hAnsi="Times New Roman"/>
                <w:b/>
              </w:rPr>
              <w:t>Предприятия сферы общественного питания (рестораны, кафе, бары, столовые, объекты нестационарной торговли, оказывающие услуги общественного питания).</w:t>
            </w:r>
          </w:p>
          <w:p w:rsidR="00730804" w:rsidRPr="00025001" w:rsidRDefault="00730804" w:rsidP="005B7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5001">
              <w:rPr>
                <w:rFonts w:ascii="Times New Roman" w:hAnsi="Times New Roman"/>
              </w:rPr>
              <w:t>* должны быть закрыты в части обслуживания посетителей услугами общественно</w:t>
            </w:r>
            <w:r>
              <w:rPr>
                <w:rFonts w:ascii="Times New Roman" w:hAnsi="Times New Roman"/>
              </w:rPr>
              <w:t xml:space="preserve">го питания в зале, но допустим </w:t>
            </w:r>
            <w:r w:rsidRPr="00025001">
              <w:rPr>
                <w:rFonts w:ascii="Times New Roman" w:hAnsi="Times New Roman"/>
              </w:rPr>
              <w:t>их переход на работу дистанционно – по доставкеблюд по заказам</w:t>
            </w:r>
            <w:r w:rsidRPr="00025001">
              <w:rPr>
                <w:rFonts w:ascii="Times New Roman" w:hAnsi="Times New Roman"/>
                <w:b/>
              </w:rPr>
              <w:t xml:space="preserve"> Кальянные</w:t>
            </w:r>
          </w:p>
        </w:tc>
      </w:tr>
    </w:tbl>
    <w:p w:rsidR="003D3452" w:rsidRDefault="003D3452" w:rsidP="00E13B72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D3452" w:rsidSect="00F0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3A4"/>
    <w:multiLevelType w:val="hybridMultilevel"/>
    <w:tmpl w:val="C2C802EA"/>
    <w:lvl w:ilvl="0" w:tplc="68B2F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4CA9"/>
    <w:multiLevelType w:val="multilevel"/>
    <w:tmpl w:val="454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730"/>
    <w:rsid w:val="00027CAB"/>
    <w:rsid w:val="0012167F"/>
    <w:rsid w:val="002B77F9"/>
    <w:rsid w:val="002E1C66"/>
    <w:rsid w:val="00323EE2"/>
    <w:rsid w:val="00355730"/>
    <w:rsid w:val="003869AE"/>
    <w:rsid w:val="003D3452"/>
    <w:rsid w:val="006E2779"/>
    <w:rsid w:val="00730804"/>
    <w:rsid w:val="008E6660"/>
    <w:rsid w:val="00931AF1"/>
    <w:rsid w:val="00956073"/>
    <w:rsid w:val="00AF528A"/>
    <w:rsid w:val="00B80025"/>
    <w:rsid w:val="00BB0A0A"/>
    <w:rsid w:val="00D4024B"/>
    <w:rsid w:val="00D5317B"/>
    <w:rsid w:val="00E13B72"/>
    <w:rsid w:val="00E73906"/>
    <w:rsid w:val="00EF32E5"/>
    <w:rsid w:val="00EF7887"/>
    <w:rsid w:val="00F04BE0"/>
    <w:rsid w:val="00F2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0"/>
  </w:style>
  <w:style w:type="paragraph" w:styleId="2">
    <w:name w:val="heading 2"/>
    <w:basedOn w:val="a"/>
    <w:link w:val="20"/>
    <w:uiPriority w:val="9"/>
    <w:qFormat/>
    <w:rsid w:val="00D5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67F"/>
    <w:rPr>
      <w:b/>
      <w:bCs/>
    </w:rPr>
  </w:style>
  <w:style w:type="character" w:styleId="a4">
    <w:name w:val="Hyperlink"/>
    <w:basedOn w:val="a0"/>
    <w:uiPriority w:val="99"/>
    <w:unhideWhenUsed/>
    <w:rsid w:val="003869AE"/>
    <w:rPr>
      <w:color w:val="0000FF" w:themeColor="hyperlink"/>
      <w:u w:val="single"/>
    </w:rPr>
  </w:style>
  <w:style w:type="character" w:styleId="a5">
    <w:name w:val="page number"/>
    <w:basedOn w:val="a0"/>
    <w:rsid w:val="002E1C66"/>
  </w:style>
  <w:style w:type="character" w:customStyle="1" w:styleId="20">
    <w:name w:val="Заголовок 2 Знак"/>
    <w:basedOn w:val="a0"/>
    <w:link w:val="2"/>
    <w:uiPriority w:val="9"/>
    <w:rsid w:val="00D5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">
    <w:name w:val="important"/>
    <w:basedOn w:val="a0"/>
    <w:rsid w:val="00EF7887"/>
  </w:style>
  <w:style w:type="character" w:customStyle="1" w:styleId="30">
    <w:name w:val="Заголовок 3 Знак"/>
    <w:basedOn w:val="a0"/>
    <w:link w:val="3"/>
    <w:uiPriority w:val="9"/>
    <w:semiHidden/>
    <w:rsid w:val="00F20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easolovyova</dc:creator>
  <cp:lastModifiedBy>ЕКАТЕРИНА</cp:lastModifiedBy>
  <cp:revision>2</cp:revision>
  <dcterms:created xsi:type="dcterms:W3CDTF">2020-04-16T06:42:00Z</dcterms:created>
  <dcterms:modified xsi:type="dcterms:W3CDTF">2020-04-16T06:42:00Z</dcterms:modified>
</cp:coreProperties>
</file>