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FA" w:rsidRDefault="00A82F36" w:rsidP="00A82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36">
        <w:rPr>
          <w:rFonts w:ascii="Times New Roman" w:hAnsi="Times New Roman" w:cs="Times New Roman"/>
          <w:b/>
          <w:sz w:val="28"/>
          <w:szCs w:val="28"/>
        </w:rPr>
        <w:t>Получить сведения из информационных систем в сфере градостроительной деятельности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694"/>
        <w:gridCol w:w="2126"/>
        <w:gridCol w:w="1843"/>
        <w:gridCol w:w="1984"/>
        <w:gridCol w:w="3260"/>
      </w:tblGrid>
      <w:tr w:rsidR="00BD4F9A" w:rsidTr="006756F5">
        <w:tc>
          <w:tcPr>
            <w:tcW w:w="1413" w:type="dxa"/>
          </w:tcPr>
          <w:p w:rsidR="00BD4F9A" w:rsidRPr="00DD07E8" w:rsidRDefault="00BD4F9A" w:rsidP="00A8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1417" w:type="dxa"/>
          </w:tcPr>
          <w:p w:rsidR="00BD4F9A" w:rsidRPr="00BD4F9A" w:rsidRDefault="00BD4F9A" w:rsidP="00BD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информационной системы</w:t>
            </w:r>
          </w:p>
        </w:tc>
        <w:tc>
          <w:tcPr>
            <w:tcW w:w="2694" w:type="dxa"/>
          </w:tcPr>
          <w:p w:rsidR="00BD4F9A" w:rsidRPr="00DD07E8" w:rsidRDefault="00BD4F9A" w:rsidP="00A8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информационной системы</w:t>
            </w:r>
          </w:p>
        </w:tc>
        <w:tc>
          <w:tcPr>
            <w:tcW w:w="2126" w:type="dxa"/>
          </w:tcPr>
          <w:p w:rsidR="00BD4F9A" w:rsidRPr="00DD07E8" w:rsidRDefault="00BD4F9A" w:rsidP="00A8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информации, которую можно получить из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информационной системы</w:t>
            </w:r>
          </w:p>
        </w:tc>
        <w:tc>
          <w:tcPr>
            <w:tcW w:w="1843" w:type="dxa"/>
          </w:tcPr>
          <w:p w:rsidR="00BD4F9A" w:rsidRPr="00DD07E8" w:rsidRDefault="00BD4F9A" w:rsidP="00A8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Платность получения информации</w:t>
            </w:r>
          </w:p>
        </w:tc>
        <w:tc>
          <w:tcPr>
            <w:tcW w:w="1984" w:type="dxa"/>
          </w:tcPr>
          <w:p w:rsidR="00BD4F9A" w:rsidRPr="00DD07E8" w:rsidRDefault="00BD4F9A" w:rsidP="00A8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получения информации</w:t>
            </w:r>
          </w:p>
        </w:tc>
        <w:tc>
          <w:tcPr>
            <w:tcW w:w="3260" w:type="dxa"/>
          </w:tcPr>
          <w:p w:rsidR="00BD4F9A" w:rsidRPr="00DD07E8" w:rsidRDefault="00BD4F9A" w:rsidP="00A82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получения услуги</w:t>
            </w:r>
          </w:p>
        </w:tc>
      </w:tr>
      <w:tr w:rsidR="00BD4F9A" w:rsidTr="006756F5">
        <w:tc>
          <w:tcPr>
            <w:tcW w:w="1413" w:type="dxa"/>
            <w:vMerge w:val="restart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обеспечения градостроительной деятельности (ИСОГД)</w:t>
            </w:r>
          </w:p>
        </w:tc>
        <w:tc>
          <w:tcPr>
            <w:tcW w:w="1417" w:type="dxa"/>
            <w:vMerge w:val="restart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694" w:type="dxa"/>
            <w:vMerge w:val="restart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http//isogd.omskportal.ru</w:t>
            </w:r>
          </w:p>
        </w:tc>
        <w:tc>
          <w:tcPr>
            <w:tcW w:w="2126" w:type="dxa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одном разделе ИСОГД</w:t>
            </w:r>
          </w:p>
        </w:tc>
        <w:tc>
          <w:tcPr>
            <w:tcW w:w="1843" w:type="dxa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1984" w:type="dxa"/>
            <w:vMerge w:val="restart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11 рабочих дней со дня подтверждения оплаты муниципальной услуги</w:t>
            </w:r>
          </w:p>
        </w:tc>
        <w:tc>
          <w:tcPr>
            <w:tcW w:w="3260" w:type="dxa"/>
            <w:vMerge w:val="restart"/>
          </w:tcPr>
          <w:p w:rsidR="00BD4F9A" w:rsidRDefault="006756F5" w:rsidP="00BD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 и регистрация запроса и прилагаемых к нему документов;</w:t>
            </w:r>
          </w:p>
          <w:p w:rsidR="006756F5" w:rsidRDefault="006756F5" w:rsidP="00BD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рассмотрение запроса;</w:t>
            </w:r>
          </w:p>
          <w:p w:rsidR="006756F5" w:rsidRDefault="006756F5" w:rsidP="00BD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определение общего размера платы за предоставление сведений или копий документов, содержащихся в ИСОГД;</w:t>
            </w:r>
          </w:p>
          <w:p w:rsidR="006756F5" w:rsidRDefault="006756F5" w:rsidP="00BD4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факта оплаты заявителем муниципальной услуги;</w:t>
            </w:r>
          </w:p>
          <w:p w:rsidR="006756F5" w:rsidRDefault="006756F5" w:rsidP="0067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запрошенных заявителем сведений или копий документов ИСОГД или письменного уведомления об отказе в предоставлении муниципальной услуги;</w:t>
            </w:r>
          </w:p>
          <w:p w:rsidR="006756F5" w:rsidRPr="00BD4F9A" w:rsidRDefault="006756F5" w:rsidP="0067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756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результатов предоставления муниципальной услуги</w:t>
            </w:r>
          </w:p>
        </w:tc>
      </w:tr>
      <w:tr w:rsidR="00BD4F9A" w:rsidTr="006756F5">
        <w:tc>
          <w:tcPr>
            <w:tcW w:w="1413" w:type="dxa"/>
            <w:vMerge/>
          </w:tcPr>
          <w:p w:rsidR="00BD4F9A" w:rsidRDefault="00BD4F9A" w:rsidP="00A8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4F9A" w:rsidRDefault="00BD4F9A" w:rsidP="00A8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BD4F9A" w:rsidRDefault="00BD4F9A" w:rsidP="00A8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копии одного документа, содержащегося в ИСОГД</w:t>
            </w:r>
          </w:p>
        </w:tc>
        <w:tc>
          <w:tcPr>
            <w:tcW w:w="1843" w:type="dxa"/>
          </w:tcPr>
          <w:p w:rsidR="00BD4F9A" w:rsidRPr="00BD4F9A" w:rsidRDefault="00BD4F9A" w:rsidP="00A82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F9A"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984" w:type="dxa"/>
            <w:vMerge/>
          </w:tcPr>
          <w:p w:rsidR="00BD4F9A" w:rsidRDefault="00BD4F9A" w:rsidP="00A8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D4F9A" w:rsidRDefault="00BD4F9A" w:rsidP="00A8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36" w:rsidRPr="00A82F36" w:rsidRDefault="00A82F36" w:rsidP="00A82F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2F36" w:rsidRPr="00A82F36" w:rsidSect="00A82F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B9"/>
    <w:rsid w:val="006415CC"/>
    <w:rsid w:val="006756F5"/>
    <w:rsid w:val="009F66FA"/>
    <w:rsid w:val="00A82F36"/>
    <w:rsid w:val="00BD4F9A"/>
    <w:rsid w:val="00DD07E8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338C-123E-48B7-82A3-4A284FB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Omr-PC</dc:creator>
  <cp:keywords/>
  <dc:description/>
  <cp:lastModifiedBy>Omr-PC</cp:lastModifiedBy>
  <cp:revision>3</cp:revision>
  <dcterms:created xsi:type="dcterms:W3CDTF">2020-01-29T09:29:00Z</dcterms:created>
  <dcterms:modified xsi:type="dcterms:W3CDTF">2020-01-29T10:26:00Z</dcterms:modified>
</cp:coreProperties>
</file>