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53" w:rsidRDefault="00CA7453" w:rsidP="00CA7453">
      <w:pPr>
        <w:spacing w:before="60" w:after="30"/>
      </w:pPr>
    </w:p>
    <w:p w:rsidR="006F1B05" w:rsidRDefault="00CE1839">
      <w:pPr>
        <w:spacing w:before="60" w:after="30"/>
        <w:jc w:val="center"/>
      </w:pPr>
      <w:r>
        <w:t>ОПИСАНИЕ</w:t>
      </w:r>
      <w:r w:rsidR="00CA7453">
        <w:t xml:space="preserve"> МЕСТОПОЛОЖЕНИЯ ГАНИЦ </w:t>
      </w:r>
      <w:r>
        <w:t>ПУБЛИЧНОГО СЕРВИТУТА</w:t>
      </w:r>
    </w:p>
    <w:p w:rsidR="006F1B05" w:rsidRDefault="006F1B05">
      <w:pPr>
        <w:spacing w:before="120" w:after="1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56"/>
        <w:gridCol w:w="5196"/>
        <w:gridCol w:w="4127"/>
      </w:tblGrid>
      <w:tr w:rsidR="006F1B05">
        <w:trPr>
          <w:cantSplit/>
          <w:tblHeader/>
        </w:trPr>
        <w:tc>
          <w:tcPr>
            <w:tcW w:w="10279" w:type="auto"/>
            <w:gridSpan w:val="3"/>
          </w:tcPr>
          <w:p w:rsidR="006F1B05" w:rsidRDefault="00CE1839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6F1B05">
        <w:trPr>
          <w:cantSplit/>
          <w:tblHeader/>
        </w:trPr>
        <w:tc>
          <w:tcPr>
            <w:tcW w:w="960" w:type="dxa"/>
            <w:vAlign w:val="center"/>
          </w:tcPr>
          <w:p w:rsidR="006F1B05" w:rsidRDefault="00CE1839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6F1B05" w:rsidRDefault="00CE1839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6F1B05" w:rsidRDefault="00CE1839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6F1B05">
        <w:trPr>
          <w:cantSplit/>
        </w:trPr>
        <w:tc>
          <w:tcPr>
            <w:tcW w:w="956" w:type="auto"/>
          </w:tcPr>
          <w:p w:rsidR="006F1B05" w:rsidRDefault="00CE1839">
            <w:pPr>
              <w:jc w:val="center"/>
            </w:pPr>
            <w:r>
              <w:t>1</w:t>
            </w:r>
          </w:p>
        </w:tc>
        <w:tc>
          <w:tcPr>
            <w:tcW w:w="5196" w:type="auto"/>
          </w:tcPr>
          <w:p w:rsidR="006F1B05" w:rsidRDefault="00CE1839">
            <w:pPr>
              <w:jc w:val="center"/>
            </w:pPr>
            <w:r>
              <w:t>2</w:t>
            </w:r>
          </w:p>
        </w:tc>
        <w:tc>
          <w:tcPr>
            <w:tcW w:w="4127" w:type="auto"/>
          </w:tcPr>
          <w:p w:rsidR="006F1B05" w:rsidRDefault="00CE1839">
            <w:pPr>
              <w:jc w:val="center"/>
            </w:pPr>
            <w:r>
              <w:t>3</w:t>
            </w:r>
          </w:p>
        </w:tc>
      </w:tr>
      <w:tr w:rsidR="006F1B05">
        <w:tc>
          <w:tcPr>
            <w:tcW w:w="956" w:type="auto"/>
          </w:tcPr>
          <w:p w:rsidR="006F1B05" w:rsidRDefault="00CE1839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6F1B05" w:rsidRDefault="00CE1839">
            <w:r>
              <w:t>Местоположение публичного сервитута</w:t>
            </w:r>
          </w:p>
        </w:tc>
        <w:tc>
          <w:tcPr>
            <w:tcW w:w="4140" w:type="dxa"/>
          </w:tcPr>
          <w:p w:rsidR="006F1B05" w:rsidRDefault="00CE1839">
            <w:r>
              <w:t>Омская область, Омский р-н</w:t>
            </w:r>
          </w:p>
        </w:tc>
      </w:tr>
      <w:tr w:rsidR="006F1B05">
        <w:tc>
          <w:tcPr>
            <w:tcW w:w="956" w:type="auto"/>
          </w:tcPr>
          <w:p w:rsidR="006F1B05" w:rsidRDefault="00CE1839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6F1B05" w:rsidRDefault="00CE1839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6F1B05" w:rsidRDefault="00CE1839">
            <w:r>
              <w:t>392 ± 7</w:t>
            </w:r>
          </w:p>
        </w:tc>
      </w:tr>
      <w:tr w:rsidR="006F1B05">
        <w:tc>
          <w:tcPr>
            <w:tcW w:w="956" w:type="auto"/>
          </w:tcPr>
          <w:p w:rsidR="006F1B05" w:rsidRDefault="00CE1839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6F1B05" w:rsidRDefault="00CE1839">
            <w:r>
              <w:t>Иные характеристики объекта</w:t>
            </w:r>
          </w:p>
        </w:tc>
        <w:tc>
          <w:tcPr>
            <w:tcW w:w="4140" w:type="dxa"/>
          </w:tcPr>
          <w:p w:rsidR="006F1B05" w:rsidRDefault="00CE1839">
            <w:r>
              <w:t>публичный сервитут установлен в целях строительства и эксплуатации объектов электросетевого хозяйства, их неотъемлемых технологических частей, необходимых для подключения (технологического присоединения) к сетям инженерно-технического обеспечения</w:t>
            </w:r>
            <w:r w:rsidR="00CA7453">
              <w:t xml:space="preserve"> в отношении земель, расположенных в кадастровых кварталах 55:20:232901, 55:20:233001</w:t>
            </w:r>
            <w:r>
              <w:t>, срок публичного сервитута 10 лет. Обладатель публичного сервитута: ПАО "Россети Сибирь". ИНН - 2460069527, ОГРН - 1052460054327. Почтовый адрес: 644037, Омская область, г. Омск, ул. Некрасова, д. 1. Адрес электронной почты: omskenergo@om.rosseti-sib.ru.</w:t>
            </w:r>
          </w:p>
        </w:tc>
      </w:tr>
    </w:tbl>
    <w:p w:rsidR="006F1B05" w:rsidRDefault="006F1B05">
      <w:pPr>
        <w:sectPr w:rsidR="006F1B05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435"/>
        <w:gridCol w:w="1351"/>
        <w:gridCol w:w="1397"/>
        <w:gridCol w:w="2082"/>
        <w:gridCol w:w="2124"/>
        <w:gridCol w:w="1890"/>
      </w:tblGrid>
      <w:tr w:rsidR="006F1B05" w:rsidTr="00CA7453">
        <w:trPr>
          <w:cantSplit/>
          <w:tblHeader/>
        </w:trPr>
        <w:tc>
          <w:tcPr>
            <w:tcW w:w="0" w:type="auto"/>
            <w:gridSpan w:val="6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lastRenderedPageBreak/>
              <w:t>Сведения о местоположении границ объекта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gridSpan w:val="6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1. Система координат МСК-55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gridSpan w:val="6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F1B05" w:rsidTr="00CA7453">
        <w:trPr>
          <w:cantSplit/>
          <w:trHeight w:val="384"/>
          <w:tblHeader/>
        </w:trPr>
        <w:tc>
          <w:tcPr>
            <w:tcW w:w="1435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082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124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89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vMerge/>
          </w:tcPr>
          <w:p w:rsidR="006F1B05" w:rsidRDefault="006F1B05"/>
        </w:tc>
        <w:tc>
          <w:tcPr>
            <w:tcW w:w="1351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F1B05" w:rsidRDefault="006F1B05"/>
        </w:tc>
        <w:tc>
          <w:tcPr>
            <w:tcW w:w="0" w:type="auto"/>
            <w:vMerge/>
          </w:tcPr>
          <w:p w:rsidR="006F1B05" w:rsidRDefault="006F1B05"/>
        </w:tc>
        <w:tc>
          <w:tcPr>
            <w:tcW w:w="0" w:type="auto"/>
            <w:vMerge/>
          </w:tcPr>
          <w:p w:rsidR="006F1B05" w:rsidRDefault="006F1B05"/>
        </w:tc>
      </w:tr>
      <w:tr w:rsidR="006F1B05" w:rsidTr="00CA7453">
        <w:trPr>
          <w:cantSplit/>
        </w:trPr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1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454268.98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2180678.63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454271.62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2180681.42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3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454193.96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2180754.34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454191.19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2180751.56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5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454208.62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2180735.83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6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454237.25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2180708.63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  <w:tr w:rsidR="006F1B05" w:rsidTr="00CA7453">
        <w:tc>
          <w:tcPr>
            <w:tcW w:w="1435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1</w:t>
            </w:r>
          </w:p>
        </w:tc>
        <w:tc>
          <w:tcPr>
            <w:tcW w:w="1351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454268.98</w:t>
            </w:r>
          </w:p>
        </w:tc>
        <w:tc>
          <w:tcPr>
            <w:tcW w:w="139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2180678.63</w:t>
            </w:r>
          </w:p>
        </w:tc>
        <w:tc>
          <w:tcPr>
            <w:tcW w:w="208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 xml:space="preserve">Метод спутниковых </w:t>
            </w:r>
            <w:r>
              <w:lastRenderedPageBreak/>
              <w:t>геодезических измерений (определений)</w:t>
            </w:r>
          </w:p>
        </w:tc>
        <w:tc>
          <w:tcPr>
            <w:tcW w:w="212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lastRenderedPageBreak/>
              <w:t>0.1</w:t>
            </w:r>
          </w:p>
        </w:tc>
        <w:tc>
          <w:tcPr>
            <w:tcW w:w="189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</w:tbl>
    <w:p w:rsidR="006F1B05" w:rsidRDefault="006F1B05">
      <w:pPr>
        <w:sectPr w:rsidR="006F1B05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462"/>
        <w:gridCol w:w="1265"/>
        <w:gridCol w:w="1265"/>
        <w:gridCol w:w="2109"/>
        <w:gridCol w:w="2205"/>
        <w:gridCol w:w="1973"/>
      </w:tblGrid>
      <w:tr w:rsidR="006F1B05">
        <w:trPr>
          <w:cantSplit/>
          <w:tblHeader/>
        </w:trPr>
        <w:tc>
          <w:tcPr>
            <w:tcW w:w="10279" w:type="auto"/>
            <w:gridSpan w:val="6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F1B0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530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F1B05">
        <w:trPr>
          <w:cantSplit/>
          <w:tblHeader/>
        </w:trPr>
        <w:tc>
          <w:tcPr>
            <w:tcW w:w="1462" w:type="auto"/>
            <w:vMerge/>
          </w:tcPr>
          <w:p w:rsidR="006F1B05" w:rsidRDefault="006F1B05"/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2109" w:type="auto"/>
            <w:vMerge/>
          </w:tcPr>
          <w:p w:rsidR="006F1B05" w:rsidRDefault="006F1B05"/>
        </w:tc>
        <w:tc>
          <w:tcPr>
            <w:tcW w:w="2205" w:type="auto"/>
            <w:vMerge/>
          </w:tcPr>
          <w:p w:rsidR="006F1B05" w:rsidRDefault="006F1B05"/>
        </w:tc>
        <w:tc>
          <w:tcPr>
            <w:tcW w:w="1973" w:type="auto"/>
            <w:vMerge/>
          </w:tcPr>
          <w:p w:rsidR="006F1B05" w:rsidRDefault="006F1B05"/>
        </w:tc>
      </w:tr>
      <w:tr w:rsidR="006F1B05">
        <w:trPr>
          <w:cantSplit/>
        </w:trPr>
        <w:tc>
          <w:tcPr>
            <w:tcW w:w="1462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1265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1265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2109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2205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973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F1B05">
        <w:tc>
          <w:tcPr>
            <w:tcW w:w="164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</w:tbl>
    <w:p w:rsidR="006F1B05" w:rsidRDefault="006F1B05">
      <w:pPr>
        <w:sectPr w:rsidR="006F1B05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265"/>
        <w:gridCol w:w="1138"/>
        <w:gridCol w:w="976"/>
        <w:gridCol w:w="1339"/>
        <w:gridCol w:w="1176"/>
        <w:gridCol w:w="1408"/>
        <w:gridCol w:w="1611"/>
        <w:gridCol w:w="1366"/>
      </w:tblGrid>
      <w:tr w:rsidR="006F1B05" w:rsidTr="00CA7453">
        <w:trPr>
          <w:cantSplit/>
          <w:tblHeader/>
        </w:trPr>
        <w:tc>
          <w:tcPr>
            <w:tcW w:w="0" w:type="auto"/>
            <w:gridSpan w:val="8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gridSpan w:val="8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1. Система координат МСК-55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gridSpan w:val="8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F1B05" w:rsidTr="00CA7453">
        <w:trPr>
          <w:cantSplit/>
          <w:trHeight w:val="384"/>
          <w:tblHeader/>
        </w:trPr>
        <w:tc>
          <w:tcPr>
            <w:tcW w:w="1326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1628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798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557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F1B05" w:rsidTr="00CA7453">
        <w:trPr>
          <w:cantSplit/>
          <w:tblHeader/>
        </w:trPr>
        <w:tc>
          <w:tcPr>
            <w:tcW w:w="0" w:type="auto"/>
            <w:vMerge/>
          </w:tcPr>
          <w:p w:rsidR="006F1B05" w:rsidRDefault="006F1B05"/>
        </w:tc>
        <w:tc>
          <w:tcPr>
            <w:tcW w:w="1094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922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046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908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F1B05" w:rsidRDefault="006F1B05"/>
        </w:tc>
        <w:tc>
          <w:tcPr>
            <w:tcW w:w="0" w:type="auto"/>
            <w:vMerge/>
          </w:tcPr>
          <w:p w:rsidR="006F1B05" w:rsidRDefault="006F1B05"/>
        </w:tc>
        <w:tc>
          <w:tcPr>
            <w:tcW w:w="0" w:type="auto"/>
            <w:vMerge/>
          </w:tcPr>
          <w:p w:rsidR="006F1B05" w:rsidRDefault="006F1B05"/>
        </w:tc>
      </w:tr>
      <w:tr w:rsidR="006F1B05" w:rsidTr="00CA7453">
        <w:trPr>
          <w:cantSplit/>
        </w:trPr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F1B05" w:rsidTr="00CA7453">
        <w:tc>
          <w:tcPr>
            <w:tcW w:w="1326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046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908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628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98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</w:tbl>
    <w:p w:rsidR="006F1B05" w:rsidRDefault="006F1B05">
      <w:pPr>
        <w:sectPr w:rsidR="006F1B05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6F1B05">
        <w:trPr>
          <w:cantSplit/>
          <w:tblHeader/>
        </w:trPr>
        <w:tc>
          <w:tcPr>
            <w:tcW w:w="10279" w:type="auto"/>
            <w:gridSpan w:val="8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F1B0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016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1954" w:type="auto"/>
            <w:gridSpan w:val="2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F1B05">
        <w:trPr>
          <w:cantSplit/>
          <w:tblHeader/>
        </w:trPr>
        <w:tc>
          <w:tcPr>
            <w:tcW w:w="1326" w:type="auto"/>
            <w:vMerge/>
          </w:tcPr>
          <w:p w:rsidR="006F1B05" w:rsidRDefault="006F1B05"/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628" w:type="auto"/>
            <w:vMerge/>
          </w:tcPr>
          <w:p w:rsidR="006F1B05" w:rsidRDefault="006F1B05"/>
        </w:tc>
        <w:tc>
          <w:tcPr>
            <w:tcW w:w="1798" w:type="auto"/>
            <w:vMerge/>
          </w:tcPr>
          <w:p w:rsidR="006F1B05" w:rsidRDefault="006F1B05"/>
        </w:tc>
        <w:tc>
          <w:tcPr>
            <w:tcW w:w="1557" w:type="auto"/>
            <w:vMerge/>
          </w:tcPr>
          <w:p w:rsidR="006F1B05" w:rsidRDefault="006F1B05"/>
        </w:tc>
      </w:tr>
      <w:tr w:rsidR="006F1B05">
        <w:trPr>
          <w:cantSplit/>
        </w:trPr>
        <w:tc>
          <w:tcPr>
            <w:tcW w:w="1326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1008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1008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977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977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1628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1798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1557" w:type="auto"/>
            <w:vAlign w:val="center"/>
          </w:tcPr>
          <w:p w:rsidR="006F1B05" w:rsidRDefault="00CE1839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F1B05">
        <w:tc>
          <w:tcPr>
            <w:tcW w:w="164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F1B05" w:rsidRDefault="00CE1839">
            <w:pPr>
              <w:keepLines/>
              <w:jc w:val="center"/>
            </w:pPr>
            <w:r>
              <w:t>-</w:t>
            </w:r>
          </w:p>
        </w:tc>
      </w:tr>
    </w:tbl>
    <w:p w:rsidR="006F1B05" w:rsidRDefault="006F1B05">
      <w:pPr>
        <w:sectPr w:rsidR="006F1B05">
          <w:type w:val="continuous"/>
          <w:pgSz w:w="11900" w:h="16840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0286"/>
      </w:tblGrid>
      <w:tr w:rsidR="006F1B05" w:rsidTr="00CA7453">
        <w:trPr>
          <w:cantSplit/>
          <w:tblHeader/>
        </w:trPr>
        <w:tc>
          <w:tcPr>
            <w:tcW w:w="10286" w:type="dxa"/>
          </w:tcPr>
          <w:p w:rsidR="006F1B05" w:rsidRDefault="00CE1839">
            <w:pPr>
              <w:spacing w:before="60" w:after="60"/>
              <w:jc w:val="center"/>
            </w:pPr>
            <w:bookmarkStart w:id="0" w:name="_GoBack"/>
            <w:bookmarkEnd w:id="0"/>
            <w:r>
              <w:rPr>
                <w:b/>
              </w:rPr>
              <w:lastRenderedPageBreak/>
              <w:t>Схема расположения границ публичного сервитута</w:t>
            </w:r>
          </w:p>
        </w:tc>
      </w:tr>
      <w:tr w:rsidR="006F1B05" w:rsidTr="00CA7453">
        <w:tc>
          <w:tcPr>
            <w:tcW w:w="10286" w:type="dxa"/>
            <w:tcBorders>
              <w:bottom w:val="none" w:sz="4" w:space="0" w:color="000000"/>
            </w:tcBorders>
          </w:tcPr>
          <w:p w:rsidR="006F1B05" w:rsidRDefault="00613833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482.25pt;visibility:visible;mso-wrap-style:square">
                  <v:imagedata r:id="rId6" o:title=""/>
                </v:shape>
              </w:pict>
            </w:r>
          </w:p>
        </w:tc>
      </w:tr>
      <w:tr w:rsidR="006F1B05" w:rsidTr="00CA7453">
        <w:tc>
          <w:tcPr>
            <w:tcW w:w="10286" w:type="dxa"/>
            <w:tcBorders>
              <w:top w:val="none" w:sz="4" w:space="0" w:color="000000"/>
            </w:tcBorders>
          </w:tcPr>
          <w:p w:rsidR="006F1B05" w:rsidRDefault="00CE1839">
            <w:pPr>
              <w:keepNext/>
              <w:keepLines/>
              <w:jc w:val="center"/>
            </w:pPr>
            <w:bookmarkStart w:id="1" w:name="KP_PLAN_PAGE"/>
            <w:r>
              <w:t>Масштаб 1:500</w:t>
            </w:r>
            <w:bookmarkEnd w:id="1"/>
          </w:p>
        </w:tc>
      </w:tr>
    </w:tbl>
    <w:p w:rsidR="006F1B05" w:rsidRDefault="006F1B05">
      <w:pPr>
        <w:sectPr w:rsidR="006F1B05">
          <w:pgSz w:w="11907" w:h="16840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on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none" w:sz="4" w:space="0" w:color="000000"/>
          <w:insideV w:val="non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81"/>
        <w:gridCol w:w="9305"/>
      </w:tblGrid>
      <w:tr w:rsidR="006F1B05">
        <w:trPr>
          <w:cantSplit/>
          <w:tblHeader/>
        </w:trPr>
        <w:tc>
          <w:tcPr>
            <w:tcW w:w="11887" w:type="dxa"/>
            <w:gridSpan w:val="2"/>
          </w:tcPr>
          <w:p w:rsidR="006F1B05" w:rsidRDefault="00CE1839">
            <w:pPr>
              <w:spacing w:before="60" w:after="60"/>
              <w:jc w:val="center"/>
            </w:pPr>
            <w:r>
              <w:lastRenderedPageBreak/>
              <w:t>Используемые условные знаки и обозначения:</w:t>
            </w:r>
          </w:p>
        </w:tc>
      </w:tr>
      <w:tr w:rsidR="006F1B05">
        <w:tc>
          <w:tcPr>
            <w:tcW w:w="1000" w:type="dxa"/>
          </w:tcPr>
          <w:p w:rsidR="006F1B05" w:rsidRDefault="00613833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26" type="#_x0000_t75" style="width:36pt;height:16.5pt;visibility:visible;mso-wrap-style:square">
                  <v:imagedata r:id="rId7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Характерная точка границы публичного сервитута и номер точки</w:t>
            </w:r>
          </w:p>
        </w:tc>
      </w:tr>
      <w:tr w:rsidR="006F1B05">
        <w:tc>
          <w:tcPr>
            <w:tcW w:w="1000" w:type="dxa"/>
          </w:tcPr>
          <w:p w:rsidR="006F1B05" w:rsidRDefault="00613833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27" type="#_x0000_t75" style="width:36pt;height:15.75pt;visibility:visible;mso-wrap-style:square">
                  <v:imagedata r:id="rId8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Граница публичного сервитута</w:t>
            </w:r>
          </w:p>
        </w:tc>
      </w:tr>
      <w:tr w:rsidR="006F1B05">
        <w:tc>
          <w:tcPr>
            <w:tcW w:w="1000" w:type="dxa"/>
          </w:tcPr>
          <w:p w:rsidR="006F1B05" w:rsidRDefault="00613833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28" type="#_x0000_t75" style="width:39.75pt;height:15pt;visibility:visible;mso-wrap-style:square">
                  <v:imagedata r:id="rId9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Проектируемое инженерное сооружение</w:t>
            </w:r>
          </w:p>
        </w:tc>
      </w:tr>
      <w:tr w:rsidR="006F1B05">
        <w:tc>
          <w:tcPr>
            <w:tcW w:w="1000" w:type="dxa"/>
          </w:tcPr>
          <w:p w:rsidR="006F1B05" w:rsidRDefault="00BD2AA9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29" type="#_x0000_t75" style="width:39.75pt;height:15.75pt;visibility:visible;mso-wrap-style:square">
                  <v:imagedata r:id="rId10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Граница охранной зоны</w:t>
            </w:r>
          </w:p>
        </w:tc>
      </w:tr>
      <w:tr w:rsidR="006F1B05">
        <w:tc>
          <w:tcPr>
            <w:tcW w:w="1000" w:type="dxa"/>
          </w:tcPr>
          <w:p w:rsidR="006F1B05" w:rsidRDefault="00BD2AA9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30" type="#_x0000_t75" style="width:36.75pt;height:16.5pt;visibility:visible;mso-wrap-style:square">
                  <v:imagedata r:id="rId11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6F1B05">
        <w:tc>
          <w:tcPr>
            <w:tcW w:w="1000" w:type="dxa"/>
          </w:tcPr>
          <w:p w:rsidR="006F1B05" w:rsidRDefault="00BD2AA9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31" type="#_x0000_t75" style="width:39.75pt;height:15pt;visibility:visible;mso-wrap-style:square">
                  <v:imagedata r:id="rId12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Надписи кадастрового номера земельного участка</w:t>
            </w:r>
          </w:p>
        </w:tc>
      </w:tr>
      <w:tr w:rsidR="006F1B05">
        <w:tc>
          <w:tcPr>
            <w:tcW w:w="1000" w:type="dxa"/>
          </w:tcPr>
          <w:p w:rsidR="006F1B05" w:rsidRDefault="00BD2AA9">
            <w:pPr>
              <w:spacing w:before="2" w:after="2"/>
              <w:jc w:val="center"/>
            </w:pPr>
            <w:r>
              <w:rPr>
                <w:noProof/>
              </w:rPr>
              <w:pict>
                <v:shape id="_x0000_i1032" type="#_x0000_t75" style="width:40.5pt;height:12pt;visibility:visible;mso-wrap-style:square">
                  <v:imagedata r:id="rId13" o:title=""/>
                </v:shape>
              </w:pict>
            </w:r>
          </w:p>
        </w:tc>
        <w:tc>
          <w:tcPr>
            <w:tcW w:w="10887" w:type="dxa"/>
          </w:tcPr>
          <w:p w:rsidR="006F1B05" w:rsidRDefault="00CE1839">
            <w:r>
              <w:t>Граница и номер кадастрового квартала</w:t>
            </w:r>
          </w:p>
        </w:tc>
      </w:tr>
    </w:tbl>
    <w:p w:rsidR="006F1B05" w:rsidRDefault="006F1B05">
      <w:pPr>
        <w:sectPr w:rsidR="006F1B05">
          <w:type w:val="continuous"/>
          <w:pgSz w:w="11907" w:h="16840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on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0286"/>
      </w:tblGrid>
      <w:tr w:rsidR="006F1B05" w:rsidTr="00613833">
        <w:trPr>
          <w:trHeight w:val="380"/>
        </w:trPr>
        <w:tc>
          <w:tcPr>
            <w:tcW w:w="10286" w:type="dxa"/>
            <w:tcBorders>
              <w:bottom w:val="single" w:sz="6" w:space="0" w:color="000000"/>
            </w:tcBorders>
          </w:tcPr>
          <w:p w:rsidR="006F1B05" w:rsidRDefault="006F1B05">
            <w:pPr>
              <w:spacing w:before="420" w:after="40"/>
            </w:pPr>
          </w:p>
        </w:tc>
      </w:tr>
    </w:tbl>
    <w:p w:rsidR="006F1B05" w:rsidRDefault="006F1B05">
      <w:pPr>
        <w:sectPr w:rsidR="006F1B05">
          <w:type w:val="continuous"/>
          <w:pgSz w:w="11907" w:h="16840"/>
          <w:pgMar w:top="567" w:right="567" w:bottom="567" w:left="1134" w:header="567" w:footer="210" w:gutter="0"/>
          <w:cols w:space="708"/>
          <w:docGrid w:linePitch="360"/>
        </w:sectPr>
      </w:pPr>
    </w:p>
    <w:p w:rsidR="00CE1839" w:rsidRDefault="00CE1839" w:rsidP="00613833"/>
    <w:sectPr w:rsidR="00CE1839">
      <w:type w:val="continuous"/>
      <w:pgSz w:w="11900" w:h="16840"/>
      <w:pgMar w:top="567" w:right="567" w:bottom="567" w:left="1134" w:header="44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A9" w:rsidRDefault="00BD2AA9">
      <w:r>
        <w:separator/>
      </w:r>
    </w:p>
  </w:endnote>
  <w:endnote w:type="continuationSeparator" w:id="0">
    <w:p w:rsidR="00BD2AA9" w:rsidRDefault="00BD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A9" w:rsidRDefault="00BD2AA9">
      <w:r>
        <w:separator/>
      </w:r>
    </w:p>
  </w:footnote>
  <w:footnote w:type="continuationSeparator" w:id="0">
    <w:p w:rsidR="00BD2AA9" w:rsidRDefault="00BD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05"/>
    <w:rsid w:val="00613833"/>
    <w:rsid w:val="006F1B05"/>
    <w:rsid w:val="00BD2AA9"/>
    <w:rsid w:val="00CA7453"/>
    <w:rsid w:val="00C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3CAB2-47EA-4FD6-8F80-D4111F20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3012</Characters>
  <Application>Microsoft Office Word</Application>
  <DocSecurity>0</DocSecurity>
  <Lines>25</Lines>
  <Paragraphs>7</Paragraphs>
  <ScaleCrop>false</ScaleCrop>
  <Company>МИ-Сервис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211-Pfafenrot_AA</cp:lastModifiedBy>
  <cp:revision>5</cp:revision>
  <dcterms:created xsi:type="dcterms:W3CDTF">2023-12-22T09:28:00Z</dcterms:created>
  <dcterms:modified xsi:type="dcterms:W3CDTF">2024-05-21T03:58:00Z</dcterms:modified>
  <cp:version>1048576</cp:version>
</cp:coreProperties>
</file>