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AC" w:rsidRDefault="00605FAC" w:rsidP="00605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Реестр муниципального имущества </w:t>
      </w:r>
    </w:p>
    <w:p w:rsidR="00605FAC" w:rsidRDefault="00605FAC" w:rsidP="00605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61B">
        <w:rPr>
          <w:rFonts w:ascii="Times New Roman" w:hAnsi="Times New Roman" w:cs="Times New Roman"/>
          <w:b/>
          <w:sz w:val="32"/>
          <w:szCs w:val="32"/>
        </w:rPr>
        <w:t xml:space="preserve">Омского муниципального района Омской области </w:t>
      </w:r>
    </w:p>
    <w:p w:rsidR="00605FAC" w:rsidRDefault="00605FAC" w:rsidP="00605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0E061B">
        <w:rPr>
          <w:rFonts w:ascii="Times New Roman" w:hAnsi="Times New Roman" w:cs="Times New Roman"/>
          <w:b/>
          <w:sz w:val="32"/>
          <w:szCs w:val="32"/>
        </w:rPr>
        <w:t>бъекты дорожного хозяйства</w:t>
      </w:r>
    </w:p>
    <w:p w:rsidR="00BD52BB" w:rsidRDefault="00BD52BB" w:rsidP="00BD52BB">
      <w:pPr>
        <w:autoSpaceDE w:val="0"/>
        <w:autoSpaceDN w:val="0"/>
        <w:adjustRightInd w:val="0"/>
        <w:spacing w:after="0" w:line="240" w:lineRule="atLeast"/>
        <w:ind w:left="1425"/>
        <w:rPr>
          <w:rFonts w:ascii="Tms Rmn" w:hAnsi="Tms Rmn"/>
          <w:sz w:val="24"/>
          <w:szCs w:val="24"/>
        </w:rPr>
      </w:pPr>
    </w:p>
    <w:p w:rsidR="00BD52BB" w:rsidRDefault="00BD52BB" w:rsidP="00BD52BB">
      <w:pPr>
        <w:autoSpaceDE w:val="0"/>
        <w:autoSpaceDN w:val="0"/>
        <w:adjustRightInd w:val="0"/>
        <w:spacing w:after="0" w:line="240" w:lineRule="atLeast"/>
        <w:ind w:left="1425"/>
        <w:rPr>
          <w:rFonts w:ascii="Tms Rmn" w:hAnsi="Tms Rm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2410"/>
        <w:gridCol w:w="2551"/>
        <w:gridCol w:w="1560"/>
        <w:gridCol w:w="141"/>
        <w:gridCol w:w="2002"/>
        <w:gridCol w:w="1559"/>
      </w:tblGrid>
      <w:tr w:rsidR="00BD52BB" w:rsidTr="00A273BB">
        <w:trPr>
          <w:jc w:val="center"/>
        </w:trPr>
        <w:tc>
          <w:tcPr>
            <w:tcW w:w="550" w:type="dxa"/>
            <w:vAlign w:val="center"/>
          </w:tcPr>
          <w:p w:rsidR="00BD52BB" w:rsidRPr="00690751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690751">
              <w:rPr>
                <w:rFonts w:ascii="Times New Roman" w:hAnsi="Times New Roman" w:cs="Times New Roman"/>
                <w:b/>
              </w:rPr>
              <w:t>№</w:t>
            </w:r>
          </w:p>
          <w:p w:rsidR="00BD52BB" w:rsidRPr="00690751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7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075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BD52BB" w:rsidRPr="00690751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0751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D52BB" w:rsidRPr="00690751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0751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701" w:type="dxa"/>
            <w:gridSpan w:val="2"/>
            <w:vAlign w:val="center"/>
          </w:tcPr>
          <w:p w:rsidR="00BD52BB" w:rsidRPr="00690751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90751">
              <w:rPr>
                <w:rFonts w:ascii="Times New Roman" w:hAnsi="Times New Roman" w:cs="Times New Roman"/>
                <w:b/>
              </w:rPr>
              <w:t>Протяженность  (</w:t>
            </w:r>
            <w:proofErr w:type="gramEnd"/>
            <w:r w:rsidRPr="00690751">
              <w:rPr>
                <w:rFonts w:ascii="Times New Roman" w:hAnsi="Times New Roman" w:cs="Times New Roman"/>
                <w:b/>
              </w:rPr>
              <w:t>м)</w:t>
            </w:r>
          </w:p>
        </w:tc>
        <w:tc>
          <w:tcPr>
            <w:tcW w:w="2002" w:type="dxa"/>
            <w:vAlign w:val="center"/>
          </w:tcPr>
          <w:p w:rsidR="00BD52BB" w:rsidRPr="00690751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0751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BD52BB" w:rsidRPr="00690751" w:rsidRDefault="00BD52BB" w:rsidP="00605FAC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751">
              <w:rPr>
                <w:rFonts w:ascii="Times New Roman" w:hAnsi="Times New Roman" w:cs="Times New Roman"/>
                <w:b/>
              </w:rPr>
              <w:t>Закрепление, обременение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н.п.Лузинское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границы населенного пункта д. Петровка (ул. Мельничная) до поворота на подъездную дорогу к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свинокомплексу</w:t>
            </w:r>
            <w:proofErr w:type="spellEnd"/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55:20:101101:548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трассы Омск-Андреевка №52 ОПМЗ-Н-334 до СНТ Нефтяник-2, ул.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55:20:000000:5886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н.п.С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. Ульяновка до ст.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Густафьево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>, ул.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55:20:000000:5896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Объездная дорога 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н.п.Омский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знака начала границ п. Омский до ул. Центральная, 17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4100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55:20:160101:3475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Сооружение - 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въезда на ул. Железнодорожная п. Горячий Ключ до СНТ "Яблонька"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55:36:000000:136150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Межпоселковая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Одесского тракта до д.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Путинцево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Новоомского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с/п, ул.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1807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55:20:000000:5243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 xml:space="preserve">н.п.18 Партсъезд,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шоссе до дома № 1 по ул. Центральной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4927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55:20:010201:2279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 xml:space="preserve">н.п.18 Партсъезд,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шоссе до дома № 61 по ул. Центральной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 xml:space="preserve">55:20:010201:2280 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Межпоселковая дорога от трассы Омск-Черлак до д. </w:t>
            </w:r>
            <w:proofErr w:type="spellStart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Покрово</w:t>
            </w:r>
            <w:proofErr w:type="spellEnd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-Иртышское Комсомольского СП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трассы Омск-Черлак до д.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Покрово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-Иртышское,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трассы Омск-Черлак до д.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Покрово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>-Иртышское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 xml:space="preserve">55:20:080401:2732 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Сооружение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н.п.Петровское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СП, от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Муромцевского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тракта до с. Петровка, ул.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1532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55:20:000000:5105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Сооружение (сооружение дорожного транспорта)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Новомосковка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до разъезда Левобережный, ул.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55:20:000000:5106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оперативное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Межпоселковая дорога от кладбища п. Ключи до </w:t>
            </w:r>
            <w:proofErr w:type="spellStart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ж.д</w:t>
            </w:r>
            <w:proofErr w:type="spellEnd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переезда с. </w:t>
            </w:r>
            <w:proofErr w:type="spellStart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Харино</w:t>
            </w:r>
            <w:proofErr w:type="spellEnd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Ключевское</w:t>
            </w:r>
            <w:proofErr w:type="spellEnd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с/п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05FAC">
              <w:rPr>
                <w:rFonts w:ascii="Times New Roman" w:hAnsi="Times New Roman" w:cs="Times New Roman"/>
                <w:color w:val="000000"/>
              </w:rPr>
              <w:t>н.п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605FAC">
              <w:rPr>
                <w:rFonts w:ascii="Times New Roman" w:hAnsi="Times New Roman" w:cs="Times New Roman"/>
                <w:color w:val="000000"/>
              </w:rPr>
              <w:t xml:space="preserve">от кладбища п. Ключи до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. переезда с.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Харино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Ключевского СП), ул.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55:20:000000:5108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оперативное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Сооружение - межпоселко</w:t>
            </w:r>
            <w:bookmarkStart w:id="0" w:name="_GoBack"/>
            <w:bookmarkEnd w:id="0"/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вая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ул.от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п.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Ростовка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до ул. Луговая с.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Новомосковка</w:t>
            </w:r>
            <w:proofErr w:type="spellEnd"/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710,0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55:20:032001:1609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оперативное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Сооружение - 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 xml:space="preserve">н.п., ул.от трассы Омск-Черлак до п.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Ачаирский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Комсомольского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882,0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55:20:000000:5111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оперативное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Сооружение - 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ул.с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/п Богословское, от с. Ульяновка до д.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Травкино</w:t>
            </w:r>
            <w:proofErr w:type="spellEnd"/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2162,0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55:20:000000:5104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оперативное управление</w:t>
            </w:r>
          </w:p>
        </w:tc>
      </w:tr>
      <w:tr w:rsidR="00BD52BB" w:rsidTr="00A273BB">
        <w:trPr>
          <w:jc w:val="center"/>
        </w:trPr>
        <w:tc>
          <w:tcPr>
            <w:tcW w:w="550" w:type="dxa"/>
          </w:tcPr>
          <w:p w:rsidR="00BD52BB" w:rsidRPr="00605FAC" w:rsidRDefault="00BD52BB" w:rsidP="00605F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FAC">
              <w:rPr>
                <w:rFonts w:ascii="Times New Roman" w:hAnsi="Times New Roman" w:cs="Times New Roman"/>
                <w:b/>
                <w:bCs/>
                <w:color w:val="000000"/>
              </w:rPr>
              <w:t>Автомобильная дорога</w:t>
            </w:r>
          </w:p>
        </w:tc>
        <w:tc>
          <w:tcPr>
            <w:tcW w:w="2551" w:type="dxa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н.п.Новоомский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05FAC">
              <w:rPr>
                <w:rFonts w:ascii="Times New Roman" w:hAnsi="Times New Roman" w:cs="Times New Roman"/>
                <w:color w:val="000000"/>
              </w:rPr>
              <w:t>ул.автомобильная</w:t>
            </w:r>
            <w:proofErr w:type="spellEnd"/>
            <w:r w:rsidRPr="00605FAC">
              <w:rPr>
                <w:rFonts w:ascii="Times New Roman" w:hAnsi="Times New Roman" w:cs="Times New Roman"/>
                <w:color w:val="000000"/>
              </w:rPr>
              <w:t xml:space="preserve"> дорога от Русско-Полянского тракта до СНТ Радуга</w:t>
            </w:r>
          </w:p>
        </w:tc>
        <w:tc>
          <w:tcPr>
            <w:tcW w:w="1560" w:type="dxa"/>
          </w:tcPr>
          <w:p w:rsidR="00BD52BB" w:rsidRPr="00605FAC" w:rsidRDefault="00BD52BB" w:rsidP="00605FAC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13948,00</w:t>
            </w:r>
          </w:p>
        </w:tc>
        <w:tc>
          <w:tcPr>
            <w:tcW w:w="2143" w:type="dxa"/>
            <w:gridSpan w:val="2"/>
          </w:tcPr>
          <w:p w:rsidR="00BD52BB" w:rsidRPr="00605FAC" w:rsidRDefault="00BD52BB" w:rsidP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55:20:000000:5381</w:t>
            </w:r>
          </w:p>
        </w:tc>
        <w:tc>
          <w:tcPr>
            <w:tcW w:w="1559" w:type="dxa"/>
          </w:tcPr>
          <w:p w:rsidR="00BD52BB" w:rsidRPr="00605FAC" w:rsidRDefault="00BD52BB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05FAC">
              <w:rPr>
                <w:rFonts w:ascii="Times New Roman" w:hAnsi="Times New Roman" w:cs="Times New Roman"/>
                <w:color w:val="000000"/>
              </w:rPr>
              <w:t>оперативное управление</w:t>
            </w:r>
          </w:p>
        </w:tc>
      </w:tr>
    </w:tbl>
    <w:p w:rsidR="00BD52BB" w:rsidRDefault="00BD52BB" w:rsidP="00BD52B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FF"/>
          <w:sz w:val="16"/>
          <w:szCs w:val="16"/>
        </w:rPr>
      </w:pPr>
    </w:p>
    <w:p w:rsidR="00BD52BB" w:rsidRDefault="00BD52BB"/>
    <w:sectPr w:rsidR="00BD52BB" w:rsidSect="00A273BB">
      <w:pgSz w:w="12240" w:h="15840"/>
      <w:pgMar w:top="426" w:right="0" w:bottom="1440" w:left="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E769B"/>
    <w:multiLevelType w:val="hybridMultilevel"/>
    <w:tmpl w:val="C6763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2BB"/>
    <w:rsid w:val="00605FAC"/>
    <w:rsid w:val="00A273BB"/>
    <w:rsid w:val="00B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D164-4EF0-4F28-B975-8747347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2019-07-29T10:18:00Z</dcterms:created>
  <dcterms:modified xsi:type="dcterms:W3CDTF">2020-03-02T02:56:00Z</dcterms:modified>
</cp:coreProperties>
</file>